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21BC" w:rsidP="004C21BC">
      <w:pPr>
        <w:ind w:firstLine="540"/>
        <w:jc w:val="right"/>
      </w:pPr>
      <w:r>
        <w:t>Дело № 5-278-2106/2024</w:t>
      </w:r>
    </w:p>
    <w:p w:rsidR="004C21BC" w:rsidRPr="001E0A9B" w:rsidP="004C21BC">
      <w:pPr>
        <w:ind w:firstLine="540"/>
        <w:jc w:val="right"/>
      </w:pPr>
      <w:r w:rsidRPr="001E0A9B">
        <w:t xml:space="preserve">УИД </w:t>
      </w:r>
      <w:r w:rsidRPr="001E0A9B" w:rsidR="001E0A9B">
        <w:rPr>
          <w:bCs/>
        </w:rPr>
        <w:t>86MS0007-01-2024-001163-14</w:t>
      </w:r>
    </w:p>
    <w:p w:rsidR="004C21BC" w:rsidP="004C21BC">
      <w:pPr>
        <w:jc w:val="center"/>
      </w:pPr>
    </w:p>
    <w:p w:rsidR="004C21BC" w:rsidP="004C21BC">
      <w:pPr>
        <w:jc w:val="center"/>
      </w:pPr>
      <w:r>
        <w:t>ПОСТАНОВЛЕНИЕ</w:t>
      </w:r>
    </w:p>
    <w:p w:rsidR="004C21BC" w:rsidP="004C21BC">
      <w:pPr>
        <w:jc w:val="center"/>
      </w:pPr>
      <w:r>
        <w:t>по делу об административном правонарушении</w:t>
      </w:r>
    </w:p>
    <w:p w:rsidR="004C21BC" w:rsidP="004C21BC">
      <w:pPr>
        <w:jc w:val="center"/>
      </w:pPr>
    </w:p>
    <w:p w:rsidR="004C21BC" w:rsidP="004C21BC">
      <w:pPr>
        <w:ind w:firstLine="540"/>
        <w:jc w:val="both"/>
      </w:pPr>
      <w:r>
        <w:t>13 марта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г. Нижневартовск</w:t>
      </w:r>
    </w:p>
    <w:p w:rsidR="004C21BC" w:rsidP="004C21BC">
      <w:pPr>
        <w:ind w:firstLine="540"/>
        <w:jc w:val="both"/>
      </w:pPr>
    </w:p>
    <w:p w:rsidR="004C21BC" w:rsidP="004C21BC">
      <w:pPr>
        <w:ind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4C21BC" w:rsidP="004C21BC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4C21BC" w:rsidP="004C21BC">
      <w:pPr>
        <w:ind w:firstLine="540"/>
        <w:jc w:val="both"/>
      </w:pPr>
      <w:r>
        <w:t>Кодиралиева Умаджона Алишер Угли *</w:t>
      </w:r>
      <w:r>
        <w:t xml:space="preserve"> года рождения, уроженца *</w:t>
      </w:r>
      <w:r>
        <w:t xml:space="preserve"> не работающего, зарегистрированного и проживающего по адресу: *</w:t>
      </w:r>
      <w:r>
        <w:t xml:space="preserve">, </w:t>
      </w:r>
      <w:r>
        <w:rPr>
          <w:color w:val="FF0000"/>
        </w:rPr>
        <w:t>водительское удостоверени</w:t>
      </w:r>
      <w:r>
        <w:rPr>
          <w:color w:val="FF0000"/>
        </w:rPr>
        <w:t>е *</w:t>
      </w:r>
    </w:p>
    <w:p w:rsidR="004C21BC" w:rsidP="004C21BC">
      <w:pPr>
        <w:ind w:firstLine="540"/>
        <w:jc w:val="both"/>
      </w:pPr>
    </w:p>
    <w:p w:rsidR="004C21BC" w:rsidP="004C21BC">
      <w:pPr>
        <w:jc w:val="center"/>
      </w:pPr>
      <w:r>
        <w:t>УСТАНОВИЛ:</w:t>
      </w:r>
    </w:p>
    <w:p w:rsidR="004C21BC" w:rsidP="004C21BC">
      <w:pPr>
        <w:jc w:val="center"/>
      </w:pPr>
    </w:p>
    <w:p w:rsidR="004C21BC" w:rsidP="004C21BC">
      <w:pPr>
        <w:ind w:firstLine="540"/>
        <w:jc w:val="both"/>
      </w:pPr>
      <w:r>
        <w:t>Кодиралиев У.А.у. 06 февраля 2024 года в 08 час. 47 мин. на 200 км автодороги Сургут - Нижневартовск, управляя автомобилем «*</w:t>
      </w:r>
      <w:r>
        <w:t xml:space="preserve">», </w:t>
      </w:r>
      <w:r>
        <w:t>госномер</w:t>
      </w:r>
      <w:r>
        <w:t xml:space="preserve"> *</w:t>
      </w:r>
      <w:r>
        <w:t xml:space="preserve"> в нарушение п. 1.3 Правил дорожного движения РФ совер</w:t>
      </w:r>
      <w:r>
        <w:t>шил обгон транспортного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час.», с выездом на полосу встречного</w:t>
      </w:r>
      <w:r>
        <w:t xml:space="preserve"> движения.  </w:t>
      </w:r>
    </w:p>
    <w:p w:rsidR="004C21BC" w:rsidRPr="004C21BC" w:rsidP="004C21BC">
      <w:pPr>
        <w:autoSpaceDN w:val="0"/>
        <w:ind w:firstLine="567"/>
        <w:jc w:val="both"/>
      </w:pPr>
      <w:r w:rsidRPr="004C21BC">
        <w:t xml:space="preserve">В судебное заседание </w:t>
      </w:r>
      <w:r w:rsidRPr="004C21BC">
        <w:rPr>
          <w:color w:val="000000"/>
        </w:rPr>
        <w:t xml:space="preserve"> </w:t>
      </w:r>
      <w:r>
        <w:rPr>
          <w:color w:val="000000"/>
        </w:rPr>
        <w:t>Кодиралиев У.А.у</w:t>
      </w:r>
      <w:r w:rsidRPr="004C21BC">
        <w:rPr>
          <w:color w:val="000000"/>
        </w:rPr>
        <w:t xml:space="preserve"> </w:t>
      </w:r>
      <w:r w:rsidRPr="004C21BC">
        <w:t xml:space="preserve"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 Согласен на уведомление о месте </w:t>
      </w:r>
      <w:r w:rsidRPr="004C21BC">
        <w:t xml:space="preserve">и времени рассмотрения дела об административном правонарушении посредством СМС-сообщения по телефону, о чем имеется подпись </w:t>
      </w:r>
      <w:r>
        <w:t>Кодиралиева У.А.у.</w:t>
      </w:r>
      <w:r w:rsidRPr="004C21BC">
        <w:t xml:space="preserve"> в протоколе об админис</w:t>
      </w:r>
      <w:r>
        <w:t>тративном правонарушении 86 ХМ 559188</w:t>
      </w:r>
      <w:r w:rsidRPr="004C21BC">
        <w:t xml:space="preserve"> от 0</w:t>
      </w:r>
      <w:r>
        <w:t>6</w:t>
      </w:r>
      <w:r w:rsidRPr="004C21BC">
        <w:t>.02.2024.</w:t>
      </w:r>
    </w:p>
    <w:p w:rsidR="004C21BC" w:rsidRPr="004C21BC" w:rsidP="004C21BC">
      <w:pPr>
        <w:autoSpaceDE w:val="0"/>
        <w:autoSpaceDN w:val="0"/>
        <w:adjustRightInd w:val="0"/>
        <w:ind w:firstLine="567"/>
        <w:jc w:val="both"/>
        <w:outlineLvl w:val="2"/>
      </w:pPr>
      <w:r w:rsidRPr="004C21BC">
        <w:t>Исходя из положений части 2 статьи 25.</w:t>
      </w:r>
      <w:r w:rsidRPr="004C21BC">
        <w:t>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</w:t>
      </w:r>
      <w:r w:rsidRPr="004C21BC">
        <w:t>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</w:t>
      </w:r>
      <w:r w:rsidRPr="004C21BC">
        <w:t>тавлено без удовлетворения.</w:t>
      </w:r>
    </w:p>
    <w:p w:rsidR="004C21BC" w:rsidRPr="004C21BC" w:rsidP="004C21BC">
      <w:pPr>
        <w:autoSpaceDN w:val="0"/>
        <w:ind w:firstLine="540"/>
        <w:jc w:val="both"/>
      </w:pPr>
      <w:r w:rsidRPr="004C21BC">
        <w:t>При указанных обстоятельствах суд считает возможным рассмотреть дело об административ</w:t>
      </w:r>
      <w:r>
        <w:t>ном правонарушении без участия Кодиралиева У.А.у.</w:t>
      </w:r>
    </w:p>
    <w:p w:rsidR="004C21BC" w:rsidP="004C21BC">
      <w:pPr>
        <w:ind w:firstLine="540"/>
        <w:jc w:val="both"/>
      </w:pPr>
      <w:r>
        <w:t>Мировой судья,  исследовав следующие доказательства по делу:</w:t>
      </w:r>
    </w:p>
    <w:p w:rsidR="004C21BC" w:rsidP="004C21BC">
      <w:pPr>
        <w:ind w:firstLine="540"/>
        <w:jc w:val="both"/>
      </w:pPr>
      <w:r>
        <w:t>- протокол об административном п</w:t>
      </w:r>
      <w:r>
        <w:t xml:space="preserve">равонарушении 86 ХМ № 559188 от 06.02.2024, из которого усматривается, что Кодиралиев У.А.у. 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</w:t>
      </w:r>
      <w:r>
        <w:t>РФ) Кодиралиеву У.А.у. разъяснены, о чем в протоколе имеется его подпись;</w:t>
      </w:r>
    </w:p>
    <w:p w:rsidR="004C21BC" w:rsidP="004C21BC">
      <w:pPr>
        <w:ind w:firstLine="540"/>
        <w:jc w:val="both"/>
      </w:pPr>
      <w:r>
        <w:t xml:space="preserve">- схему места совершения административного правонарушения, на которой обозначены обгоняемый, и обгоняющий,  автомобили на участке дороги, обозначенном дорожным знаком 3.20 «Обгон запрещен», </w:t>
      </w:r>
      <w:r>
        <w:rPr>
          <w:color w:val="000000"/>
        </w:rPr>
        <w:t>а так же информационной табличкой 8.5.4 – время действия знака, м</w:t>
      </w:r>
      <w:r>
        <w:t>а</w:t>
      </w:r>
      <w:r>
        <w:t xml:space="preserve">невр обгона в зоне действия дорожного знака 3.20 «Обгон запрещен», с выездом на полосу дороги, предназначенную для встречного движения, составленную в присутствии </w:t>
      </w:r>
      <w:r>
        <w:t>Кодиралиева У.А.у., который со схемой был ознакомлен, подписанную также должностным лицом, ее</w:t>
      </w:r>
      <w:r>
        <w:t xml:space="preserve"> составившим</w:t>
      </w:r>
    </w:p>
    <w:p w:rsidR="004C21BC" w:rsidP="004C21BC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дислокацию дорожных знаков и разметки автодороги Сургут - Нижневартовск с 198.000 км по 202.000 км,</w:t>
      </w:r>
    </w:p>
    <w:p w:rsidR="004C21BC" w:rsidP="004C21BC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 патент,</w:t>
      </w:r>
    </w:p>
    <w:p w:rsidR="004C21BC" w:rsidP="004C21BC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об административных правонарушениях;</w:t>
      </w:r>
    </w:p>
    <w:p w:rsidR="004C21BC" w:rsidP="004C21BC">
      <w:pPr>
        <w:ind w:firstLine="540"/>
        <w:jc w:val="both"/>
      </w:pPr>
      <w:r>
        <w:t>- видеозапись события, указанного в протоколе, с диска DVD, на которой зафиксирова</w:t>
      </w:r>
      <w:r>
        <w:t>но как автомобиль «*</w:t>
      </w:r>
      <w:r>
        <w:t xml:space="preserve">», </w:t>
      </w:r>
      <w:r>
        <w:t>госномер</w:t>
      </w:r>
      <w:r>
        <w:t xml:space="preserve"> *</w:t>
      </w:r>
      <w:r>
        <w:t>, двигался по полосе дороги, предназначенной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</w:t>
      </w:r>
      <w:r>
        <w:t>ной полосе в каждом направлении, совершил обгон транспортного средства, в зоне действия дорожного знака 3.20 «Обгон запрещен» установленный совместно с табличкой 8.5.4. «Время действия» с 07-00 час. до 10-00 час. и с 17-00 час. до 20-00 час., после чего, п</w:t>
      </w:r>
      <w:r>
        <w:t>ерестроился на ранее занимаемую полосу, приходит к следующему.</w:t>
      </w:r>
    </w:p>
    <w:p w:rsidR="004C21BC" w:rsidP="004C21BC">
      <w:pPr>
        <w:ind w:firstLine="540"/>
        <w:jc w:val="both"/>
      </w:pPr>
      <w:r>
        <w:t xml:space="preserve"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</w:t>
      </w:r>
      <w:r>
        <w:t>он запрещен Правилами дорожного движения РФ и за него не установлена ответственность ч. 3 ст. 12.15 Кодекса РФ об АП.</w:t>
      </w:r>
    </w:p>
    <w:p w:rsidR="004C21BC" w:rsidP="004C21BC">
      <w:pPr>
        <w:ind w:firstLine="540"/>
        <w:jc w:val="both"/>
      </w:pPr>
      <w:r>
        <w:t>В силу п. 1.3 Правил дорожного движения РФ участники дорожного движения обязаны знать и соблюдать относящиеся к ним требования Правил, сиг</w:t>
      </w:r>
      <w:r>
        <w:t>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C21BC" w:rsidP="004C21BC">
      <w:pPr>
        <w:ind w:firstLine="540"/>
        <w:jc w:val="both"/>
      </w:pPr>
      <w:r>
        <w:t>Знак 3.20 «Обгон запрещен» запрещает обгон всех транспортных средс</w:t>
      </w:r>
      <w:r>
        <w:t>тв, кроме тихоходных транспортных средств, гужевых повозок, мопедов и двухколесных мотоциклов без коляски.</w:t>
      </w:r>
    </w:p>
    <w:p w:rsidR="004C21BC" w:rsidP="004C21BC">
      <w:pPr>
        <w:tabs>
          <w:tab w:val="left" w:pos="4820"/>
        </w:tabs>
        <w:ind w:firstLine="540"/>
        <w:jc w:val="both"/>
      </w:pPr>
      <w:hyperlink r:id="rId4" w:history="1">
        <w:r>
          <w:rPr>
            <w:rStyle w:val="Hyperlink"/>
          </w:rPr>
          <w:t>Знаки 3.20</w:t>
        </w:r>
      </w:hyperlink>
      <w:r>
        <w:t xml:space="preserve"> и </w:t>
      </w:r>
      <w:hyperlink r:id="rId4" w:history="1">
        <w:r>
          <w:rPr>
            <w:rStyle w:val="Hyperlink"/>
          </w:rPr>
          <w:t>3.22</w:t>
        </w:r>
      </w:hyperlink>
      <w:r>
        <w:t xml:space="preserve"> устанавливают с одной из </w:t>
      </w:r>
      <w:hyperlink r:id="rId5" w:history="1">
        <w:r>
          <w:rPr>
            <w:rStyle w:val="Hyperlink"/>
          </w:rPr>
          <w:t>табличек 8.5.4-8.5.7</w:t>
        </w:r>
      </w:hyperlink>
      <w:r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</w:t>
      </w:r>
      <w:r>
        <w:t>жения, ширины и состояния проезжей части.</w:t>
      </w:r>
    </w:p>
    <w:p w:rsidR="004C21BC" w:rsidP="004C21BC">
      <w:pPr>
        <w:tabs>
          <w:tab w:val="left" w:pos="4820"/>
        </w:tabs>
        <w:ind w:firstLine="540"/>
        <w:jc w:val="both"/>
        <w:rPr>
          <w:rFonts w:ascii="Arial" w:hAnsi="Arial"/>
        </w:rPr>
      </w:pPr>
      <w:r>
        <w:t xml:space="preserve">Табличка 8.5.4 «Время действия» указывает время суток, в течение которого действует знак. </w:t>
      </w:r>
    </w:p>
    <w:p w:rsidR="004C21BC" w:rsidP="004C21BC">
      <w:pPr>
        <w:ind w:firstLine="540"/>
        <w:jc w:val="both"/>
      </w:pPr>
      <w:r>
        <w:t xml:space="preserve">Обгоном в соответствии с Правилами дорожного движения РФ признается опережение одного или нескольких транспортных средств, </w:t>
      </w:r>
      <w:r>
        <w:t xml:space="preserve">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C21BC" w:rsidP="004C21BC">
      <w:pPr>
        <w:ind w:firstLine="540"/>
        <w:jc w:val="both"/>
      </w:pPr>
      <w:r>
        <w:t xml:space="preserve">Факт совершения Кодиралиевым У.А.у. обгона транспортного средства в нарушение </w:t>
      </w:r>
      <w:r>
        <w:t>Правил дорожного движения установлен, виновность Кодиралиева У.А.у.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</w:t>
      </w:r>
      <w:r>
        <w:t>ного правонарушения,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</w:t>
      </w:r>
      <w:r>
        <w:t xml:space="preserve">одержат, показания технических средств согласуются с письменными материалами дела. </w:t>
      </w:r>
    </w:p>
    <w:p w:rsidR="004C21BC" w:rsidP="004C21BC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Своими действиями Кодиралиев У.А.у. совершил административное правонарушение, предусмотренное ч. 4 ст. 12.15 Кодекса РФ об АП – выезд в нарушение ПДД на полосу, предназначе</w:t>
      </w:r>
      <w:r>
        <w:rPr>
          <w:sz w:val="24"/>
          <w:szCs w:val="24"/>
        </w:rPr>
        <w:t>нную для встречного движения, за исключением случаев, предусмотренных ч. 3 ст. 12.15 Кодекса РФ об АП.</w:t>
      </w:r>
    </w:p>
    <w:p w:rsidR="004C21BC" w:rsidP="004C21BC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</w:t>
      </w:r>
      <w:r>
        <w:rPr>
          <w:sz w:val="24"/>
          <w:szCs w:val="24"/>
        </w:rPr>
        <w:t xml:space="preserve">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4C21BC" w:rsidP="004C21BC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ст.ст. 29.9, 29.10 Кодекса РФ об АП, мировой судья</w:t>
      </w:r>
    </w:p>
    <w:p w:rsidR="004C21BC" w:rsidP="004C21BC">
      <w:pPr>
        <w:jc w:val="center"/>
      </w:pPr>
    </w:p>
    <w:p w:rsidR="004C21BC" w:rsidP="004C21BC">
      <w:pPr>
        <w:jc w:val="center"/>
      </w:pPr>
      <w:r>
        <w:t>ПОСТАНОВИЛ:</w:t>
      </w:r>
    </w:p>
    <w:p w:rsidR="004C21BC" w:rsidP="004C21BC">
      <w:pPr>
        <w:ind w:firstLine="540"/>
        <w:jc w:val="both"/>
      </w:pPr>
    </w:p>
    <w:p w:rsidR="004C21BC" w:rsidP="004C21BC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Кодиралиева Умиджона Алишер уг</w:t>
      </w:r>
      <w:r>
        <w:rPr>
          <w:sz w:val="24"/>
          <w:szCs w:val="24"/>
        </w:rPr>
        <w:t>ли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4C21BC" w:rsidRPr="001E0A9B" w:rsidP="004C21BC">
      <w:pPr>
        <w:ind w:firstLine="708"/>
        <w:jc w:val="both"/>
        <w:rPr>
          <w:color w:val="000000" w:themeColor="text1"/>
        </w:rPr>
      </w:pPr>
      <w:r w:rsidRPr="001E0A9B">
        <w:rPr>
          <w:color w:val="000000" w:themeColor="text1"/>
          <w:lang w:eastAsia="en-US"/>
        </w:rPr>
        <w:t xml:space="preserve">Штраф подлежит уплате </w:t>
      </w:r>
      <w:r w:rsidRPr="001E0A9B">
        <w:rPr>
          <w:color w:val="000000" w:themeColor="text1"/>
        </w:rPr>
        <w:t>в УФК</w:t>
      </w:r>
      <w:r w:rsidRPr="001E0A9B">
        <w:rPr>
          <w:color w:val="000000" w:themeColor="text1"/>
        </w:rPr>
        <w:t xml:space="preserve"> по Ханты-Мансийскому автономному округу-Югре (УМВД России по ХМАО-Югре) ИНН 8601010390; КПП 860101001; </w:t>
      </w:r>
      <w:r w:rsidRPr="001E0A9B" w:rsidR="001E0A9B">
        <w:rPr>
          <w:color w:val="000000" w:themeColor="text1"/>
        </w:rPr>
        <w:t xml:space="preserve">р/с 03100643000000018700 в РКЦ Ханты-Мансийск // УФК по Ханты-Мансийскому автономному округу – Югре г. Ханты-Мансийск, КБК 18811601123010001140, БИК 007162163, </w:t>
      </w:r>
      <w:r w:rsidRPr="001E0A9B">
        <w:rPr>
          <w:color w:val="000000" w:themeColor="text1"/>
        </w:rPr>
        <w:t>ОКТМО 71819000</w:t>
      </w:r>
      <w:r w:rsidRPr="001E0A9B" w:rsidR="001E0A9B">
        <w:rPr>
          <w:color w:val="000000" w:themeColor="text1"/>
        </w:rPr>
        <w:t>,</w:t>
      </w:r>
      <w:r w:rsidRPr="001E0A9B">
        <w:rPr>
          <w:color w:val="000000" w:themeColor="text1"/>
        </w:rPr>
        <w:t xml:space="preserve"> УИН 188104862</w:t>
      </w:r>
      <w:r w:rsidRPr="001E0A9B" w:rsidR="001E0A9B">
        <w:rPr>
          <w:color w:val="000000" w:themeColor="text1"/>
        </w:rPr>
        <w:t>40280001908</w:t>
      </w:r>
      <w:r w:rsidRPr="001E0A9B">
        <w:rPr>
          <w:color w:val="000000" w:themeColor="text1"/>
        </w:rPr>
        <w:t>.</w:t>
      </w:r>
    </w:p>
    <w:p w:rsidR="004C21BC" w:rsidP="004C21BC">
      <w:pPr>
        <w:ind w:firstLine="540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</w:t>
      </w:r>
      <w:r>
        <w:t xml:space="preserve">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6" w:anchor="sub_315#sub_315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4C21BC" w:rsidP="004C21BC">
      <w:pPr>
        <w:tabs>
          <w:tab w:val="left" w:pos="4820"/>
        </w:tabs>
        <w:ind w:firstLine="540"/>
        <w:jc w:val="both"/>
      </w:pPr>
      <w: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</w:t>
      </w:r>
      <w:r>
        <w:t xml:space="preserve">в размере половины суммы наложенного административного штрафа. </w:t>
      </w:r>
    </w:p>
    <w:p w:rsidR="004C21BC" w:rsidP="004C21BC">
      <w:pPr>
        <w:tabs>
          <w:tab w:val="left" w:pos="4820"/>
        </w:tabs>
        <w:ind w:firstLine="540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</w:t>
      </w:r>
      <w:r>
        <w:t xml:space="preserve"> уплачивается в полном размере.</w:t>
      </w:r>
    </w:p>
    <w:p w:rsidR="004C21BC" w:rsidP="004C21BC">
      <w:pPr>
        <w:ind w:firstLine="529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4C21BC" w:rsidP="004C21BC">
      <w:pPr>
        <w:ind w:right="282" w:firstLine="567"/>
        <w:jc w:val="center"/>
        <w:rPr>
          <w:color w:val="FF0000"/>
        </w:rPr>
      </w:pPr>
    </w:p>
    <w:p w:rsidR="004C21BC" w:rsidP="004C21BC">
      <w:pPr>
        <w:ind w:left="540"/>
        <w:jc w:val="both"/>
      </w:pPr>
    </w:p>
    <w:p w:rsidR="004C21BC" w:rsidP="004C21BC">
      <w:pPr>
        <w:ind w:firstLine="540"/>
        <w:jc w:val="both"/>
      </w:pPr>
      <w:r>
        <w:t>*</w:t>
      </w:r>
    </w:p>
    <w:p w:rsidR="004C21BC" w:rsidP="004C21BC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4C21BC" w:rsidP="004C21BC">
      <w:pPr>
        <w:ind w:firstLine="540"/>
        <w:jc w:val="both"/>
      </w:pPr>
    </w:p>
    <w:p w:rsidR="004C21BC" w:rsidP="004C21BC">
      <w:pPr>
        <w:ind w:firstLine="540"/>
        <w:jc w:val="both"/>
      </w:pPr>
    </w:p>
    <w:p w:rsidR="004C21BC" w:rsidP="004C21BC">
      <w:pPr>
        <w:tabs>
          <w:tab w:val="left" w:pos="540"/>
        </w:tabs>
        <w:ind w:right="28" w:firstLine="540"/>
        <w:jc w:val="both"/>
      </w:pPr>
      <w:r>
        <w:t>*</w:t>
      </w:r>
    </w:p>
    <w:p w:rsidR="004C21BC" w:rsidP="004C21BC"/>
    <w:p w:rsidR="004C21BC" w:rsidP="004C21BC"/>
    <w:p w:rsidR="004C21BC" w:rsidP="004C21BC"/>
    <w:p w:rsidR="00E0172E"/>
    <w:sectPr w:rsidSect="001E0A9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ED"/>
    <w:rsid w:val="001E0A9B"/>
    <w:rsid w:val="002661ED"/>
    <w:rsid w:val="004C21BC"/>
    <w:rsid w:val="006D5600"/>
    <w:rsid w:val="00E017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BF7753-8986-49DC-B501-710F089C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21BC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4C21B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4C21B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